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A49C4" w14:paraId="31A535B6" w14:textId="77777777" w:rsidTr="00AF401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E0518C" w14:textId="77777777" w:rsidR="004A49C4" w:rsidRDefault="004A49C4" w:rsidP="00AF40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4A49C4" w14:paraId="69A11AE9" w14:textId="77777777" w:rsidTr="00AF401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A0A5665" w14:textId="06FCAA63" w:rsidR="004A49C4" w:rsidRDefault="004A49C4" w:rsidP="00AF4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9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государственными закупками</w:t>
            </w:r>
          </w:p>
        </w:tc>
      </w:tr>
      <w:tr w:rsidR="004A49C4" w14:paraId="0A596AB1" w14:textId="77777777" w:rsidTr="00AF401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23BA7" w14:textId="77777777" w:rsidR="004A49C4" w:rsidRDefault="004A49C4" w:rsidP="00AF4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75BCB" w14:textId="77777777" w:rsidR="004A49C4" w:rsidRDefault="004A49C4" w:rsidP="00AF4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4A49C4" w14:paraId="60937E58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ECA04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8BA66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4A49C4" w14:paraId="121D9876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2E504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88546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4A49C4" w14:paraId="1130522B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EAC07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A551E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4A49C4" w14:paraId="6D759048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CEF40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3237F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4A49C4" w14:paraId="287BF0B5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D0F7E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83FFF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4A49C4" w14:paraId="6256B57B" w14:textId="77777777" w:rsidTr="00AF401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E05C7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07BB5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4A49C4" w14:paraId="42232972" w14:textId="77777777" w:rsidTr="00AF401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D0AA6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E4969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4A49C4" w14:paraId="182E19A9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9CE42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A9DA1" w14:textId="77777777" w:rsidR="004A49C4" w:rsidRDefault="004A49C4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3B9B18A6" w14:textId="77777777" w:rsidR="004A49C4" w:rsidRDefault="004A49C4" w:rsidP="004A49C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D713F" w14:textId="77777777" w:rsidR="004A49C4" w:rsidRDefault="004A49C4" w:rsidP="004A49C4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7329B142" w14:textId="5AE84F10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A7774D">
        <w:rPr>
          <w:rFonts w:ascii="Times New Roman" w:hAnsi="Times New Roman" w:cs="Times New Roman"/>
          <w:b/>
          <w:bCs/>
          <w:sz w:val="24"/>
          <w:szCs w:val="28"/>
        </w:rPr>
        <w:t>У</w:t>
      </w:r>
      <w:r w:rsidR="00A7774D" w:rsidRPr="00A7774D">
        <w:rPr>
          <w:rFonts w:ascii="Times New Roman" w:hAnsi="Times New Roman" w:cs="Times New Roman"/>
          <w:b/>
          <w:bCs/>
          <w:sz w:val="24"/>
          <w:szCs w:val="28"/>
        </w:rPr>
        <w:t>правление государственными закупками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21821A07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172D4B7F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3FB60F85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25553C90" w14:textId="77777777" w:rsidR="00A7774D" w:rsidRPr="004A49C4" w:rsidRDefault="00A7774D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4A49C4">
        <w:rPr>
          <w:rFonts w:ascii="Times New Roman" w:hAnsi="Times New Roman" w:cs="Times New Roman"/>
          <w:bCs/>
          <w:szCs w:val="28"/>
        </w:rPr>
        <w:t xml:space="preserve">ПСК-1.1 - способен осуществлять стратегическое планирование в интересах общества и государства; </w:t>
      </w:r>
    </w:p>
    <w:p w14:paraId="316D6ED7" w14:textId="52D7EA69" w:rsidR="00970356" w:rsidRPr="004A49C4" w:rsidRDefault="00A7774D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4A49C4">
        <w:rPr>
          <w:rFonts w:ascii="Times New Roman" w:hAnsi="Times New Roman" w:cs="Times New Roman"/>
          <w:bCs/>
          <w:szCs w:val="28"/>
        </w:rPr>
        <w:t>ПСК-1.2 - способен определить экономические последствия принимаемых решений для анализа состояния экономики отраслей бюджетного сектора и отдельных организаций.</w:t>
      </w:r>
    </w:p>
    <w:p w14:paraId="12E769F0" w14:textId="77777777" w:rsidR="00A7774D" w:rsidRDefault="00A7774D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513"/>
        <w:gridCol w:w="1134"/>
        <w:gridCol w:w="993"/>
      </w:tblGrid>
      <w:tr w:rsidR="00AA5EC4" w:rsidRPr="006D1F22" w14:paraId="69D0A749" w14:textId="77777777" w:rsidTr="00AA5EC4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418313D" w14:textId="77777777" w:rsidR="00AA5EC4" w:rsidRPr="006D1F22" w:rsidRDefault="00AA5EC4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CE6B7" w14:textId="77777777" w:rsidR="00AA5EC4" w:rsidRPr="006D1F22" w:rsidRDefault="00AA5EC4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1BB4C7" w14:textId="77777777" w:rsidR="00AA5EC4" w:rsidRPr="006D1F22" w:rsidRDefault="00AA5EC4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EF2F5E9" w14:textId="77777777" w:rsidR="00AA5EC4" w:rsidRPr="006D1F22" w:rsidRDefault="00AA5EC4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AA5EC4" w:rsidRPr="006D1F22" w14:paraId="11DD1F10" w14:textId="77777777" w:rsidTr="00AA5EC4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E9758" w14:textId="77777777" w:rsidR="00AA5EC4" w:rsidRPr="006D1F22" w:rsidRDefault="00AA5EC4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E1CEF" w14:textId="5DA35C98" w:rsidR="00AA5EC4" w:rsidRPr="00EC421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Аккредитация участника электронного аукциона на электронной площадке осуществляется: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C5BA" w14:textId="0D4A7A01" w:rsidR="00AA5EC4" w:rsidRPr="00E91321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666A8" w14:textId="77777777" w:rsidR="00AA5EC4" w:rsidRPr="006D1F22" w:rsidRDefault="00AA5EC4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AA5EC4" w:rsidRPr="006D1F22" w14:paraId="65CAF675" w14:textId="77777777" w:rsidTr="00AA5EC4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6F2B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0123" w14:textId="7E75A19D" w:rsidR="00AA5EC4" w:rsidRPr="0061757E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Антидемпинговые меры применяются: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53E9" w14:textId="47889510" w:rsidR="00AA5EC4" w:rsidRPr="000339C7" w:rsidRDefault="00AA5EC4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F452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AA5EC4" w:rsidRPr="006D1F22" w14:paraId="5F217781" w14:textId="77777777" w:rsidTr="00AA5EC4">
        <w:trPr>
          <w:cantSplit/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CC55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B879" w14:textId="36CB3047" w:rsidR="00AA5EC4" w:rsidRPr="0061757E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В извещении о закупке Заказчик имеет право установить следующие требования к участникам закупок: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0DDC3" w14:textId="5F672B68" w:rsidR="00AA5EC4" w:rsidRDefault="00AA5EC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5994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185F130D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2698E" w14:textId="77777777" w:rsidR="00AA5EC4" w:rsidRPr="006D1F22" w:rsidRDefault="00AA5EC4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F90EF" w14:textId="0FB504EE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CE1AE2">
              <w:rPr>
                <w:rFonts w:ascii="Times New Roman" w:hAnsi="Times New Roman" w:cs="Times New Roman"/>
                <w:bCs/>
              </w:rPr>
              <w:t xml:space="preserve"> извещении о закупке заказчик имеет право установить следующие требования к участникам закупок:</w:t>
            </w:r>
          </w:p>
          <w:p w14:paraId="02182CA5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A) Обязательные и необязательные</w:t>
            </w:r>
          </w:p>
          <w:p w14:paraId="74756751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B) Обязательные, дополнительные и факультативные</w:t>
            </w:r>
          </w:p>
          <w:p w14:paraId="5709832A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C) Обязательные и дополнительные</w:t>
            </w:r>
          </w:p>
          <w:p w14:paraId="4851B47B" w14:textId="22F9D307" w:rsidR="00AA5EC4" w:rsidRPr="006D1F2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D) Обязательные и факультативные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59CCB" w14:textId="561CEB23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CBD82" w14:textId="77777777" w:rsidR="00AA5EC4" w:rsidRPr="006D1F22" w:rsidRDefault="00AA5EC4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347C42C2" w14:textId="77777777" w:rsidTr="00AA5EC4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8B41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55A7" w14:textId="4EA186DE" w:rsidR="00AA5EC4" w:rsidRPr="006D1F2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В каких случаях следует применять двухэтапный конкурс по Закону о контрактной системе?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7BE37" w14:textId="6E133640" w:rsidR="00AA5EC4" w:rsidRDefault="00AA5EC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8EF96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AA5EC4" w:rsidRPr="006D1F22" w14:paraId="5FF0E8A4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9CA38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7C963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В какой срок должна быть рассмотрена жалоба на действия (бездействия) заказчика:</w:t>
            </w:r>
          </w:p>
          <w:p w14:paraId="77F5CB94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в течение 10 рабочих дней с момента поступления жалобы</w:t>
            </w:r>
          </w:p>
          <w:p w14:paraId="2B8FED45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в течение 15 рабочих дней с момента поступления жалобы</w:t>
            </w:r>
          </w:p>
          <w:p w14:paraId="4B8E3753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в течение 5 рабочих дней с момента поступления жалобы</w:t>
            </w:r>
          </w:p>
          <w:p w14:paraId="4EBE8806" w14:textId="29ED3B07" w:rsidR="00AA5EC4" w:rsidRPr="0061757E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в течение 100 рабочих дней с момента поступления жалобы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2611" w14:textId="3312307E" w:rsidR="00AA5EC4" w:rsidRDefault="00AA5EC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5CD9" w14:textId="03000FE1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24841ED4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9C680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47332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В какой срок допускается обжалование действий (бездействия) заказчика при определении поставщиков (подрядчиков, исполнителей) путем проведения открытого конкурса:</w:t>
            </w:r>
          </w:p>
          <w:p w14:paraId="441446DD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A) не позднее чем через 20 дней с даты размещения в единой информационной системе протокола рассмотрения и оценки заявок на участие в конкурсе</w:t>
            </w:r>
          </w:p>
          <w:p w14:paraId="58EF764F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B) не позднее чем через 10 дней с даты размещения в единой информационной системе протокола рассмотрения и оценки заявок на участие в конкурсе</w:t>
            </w:r>
          </w:p>
          <w:p w14:paraId="759A8F5C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C) не позднее чем через 30 дней с даты размещения в единой информационной системе протокола рассмотрения и оценки заявок на участие в конкурсе</w:t>
            </w:r>
          </w:p>
          <w:p w14:paraId="233113CF" w14:textId="457AB462" w:rsidR="00AA5EC4" w:rsidRPr="006D1F2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D) не позднее чем через 100 дней с даты размещения в единой информационной системе протокола рассмотрения и оценки заявок на участие в конкурсе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B2C8" w14:textId="7F61D785" w:rsidR="00AA5EC4" w:rsidRDefault="00AA5EC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808C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2F860F6D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F65AE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0129B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В контракт включается обязательное условие об ответственности за неисполнение или ненадлежащее исполнение обязательств, предусмотренных контрактом:</w:t>
            </w:r>
          </w:p>
          <w:p w14:paraId="0BF679A9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A) только заказчика</w:t>
            </w:r>
          </w:p>
          <w:p w14:paraId="09A60876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B) только поставщика</w:t>
            </w:r>
          </w:p>
          <w:p w14:paraId="419F55F5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C) заказчика и поставщика</w:t>
            </w:r>
          </w:p>
          <w:p w14:paraId="6FA9601D" w14:textId="18B16F99" w:rsidR="00AA5EC4" w:rsidRPr="006D1F2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D) контролирующего органа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2E2C" w14:textId="7E99ABDC" w:rsidR="00AA5EC4" w:rsidRDefault="00AA5EC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2EB7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7F51E5F1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A67C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E21E7" w14:textId="4049B0C7" w:rsidR="00AA5EC4" w:rsidRPr="006D1F2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В планы закупок не включаются:</w:t>
            </w:r>
          </w:p>
          <w:p w14:paraId="3530B3A4" w14:textId="4410AECF" w:rsidR="00AA5EC4" w:rsidRPr="006D1F2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6D87" w14:textId="3902C069" w:rsidR="00AA5EC4" w:rsidRDefault="00AA5EC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8A71" w14:textId="5C80F53E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591D1438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470A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5B4FD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В реестр недобросовестных поставщиков включается информация об участниках закупок:</w:t>
            </w:r>
          </w:p>
          <w:p w14:paraId="4CED28F3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Уклонившихся от заключения контрактов, а также о поставщиках, с которыми контракты расторгнуты по решению суда или в случае одностороннего отказа от исполнения контракта в связи с существенным нарушением ими условий контрактов</w:t>
            </w:r>
          </w:p>
          <w:p w14:paraId="4148C05A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Уклонившихся от заключения контрактов, а также о поставщиках, с которыми контракты расторгнуты по решению суда</w:t>
            </w:r>
          </w:p>
          <w:p w14:paraId="1F0820E0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Уклонившихся от заключения контрактов, а также о поставщиках, нарушающих условия исполнения контракта</w:t>
            </w:r>
          </w:p>
          <w:p w14:paraId="0B9BB2D3" w14:textId="15E20599" w:rsidR="00AA5EC4" w:rsidRPr="0061757E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Уклонившихся от участия в закупке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7FD40" w14:textId="3AFDB45A" w:rsidR="00AA5EC4" w:rsidRDefault="00AA5EC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B6DB8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58981119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833B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A8E6F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В случае закупки продукции, относящейся к сфере деятельности субъектов естественных монополий, у единственного поставщика:</w:t>
            </w:r>
          </w:p>
          <w:p w14:paraId="449731DC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Извещение о такой закупке не размещается</w:t>
            </w:r>
          </w:p>
          <w:p w14:paraId="7760905F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Извещение об осуществлении такой закупки размещается в ЕИС не позднее чем за пять дней до даты заключения контракта</w:t>
            </w:r>
          </w:p>
          <w:p w14:paraId="4E8F8957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Извещение о такой закупке размещается в ЕИС по решению заказчика</w:t>
            </w:r>
          </w:p>
          <w:p w14:paraId="11874140" w14:textId="7394C01E" w:rsidR="00AA5EC4" w:rsidRPr="0061757E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Извещение о такой закупке размещается в ЕИС по решению контролирующего органа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E16F" w14:textId="47A6CA47" w:rsidR="00AA5EC4" w:rsidRPr="000339C7" w:rsidRDefault="00AA5EC4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B271B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AA5EC4" w:rsidRPr="006D1F22" w14:paraId="4AFA09F1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C133" w14:textId="77777777" w:rsidR="00AA5EC4" w:rsidRPr="006D1F22" w:rsidRDefault="00AA5EC4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3C74" w14:textId="13FDFA19" w:rsidR="00AA5EC4" w:rsidRPr="006D1F22" w:rsidRDefault="00AA5EC4" w:rsidP="00CE1A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AE2">
              <w:rPr>
                <w:rFonts w:ascii="Times New Roman" w:hAnsi="Times New Roman" w:cs="Times New Roman"/>
              </w:rPr>
              <w:t>В случае прострочки исполнения заказчиком обязательств, предусмотренных контрактом, а также в иных случаях ненадлежащего исполнения обязательств, предусмотренных контрактом, поставщик: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FFCF" w14:textId="0A71BA1B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A7F4" w14:textId="77777777" w:rsidR="00AA5EC4" w:rsidRPr="006D1F22" w:rsidRDefault="00AA5EC4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AA5EC4" w:rsidRPr="006D1F22" w14:paraId="6A5F7BFD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3545" w14:textId="77777777" w:rsidR="00AA5EC4" w:rsidRPr="006D1F22" w:rsidRDefault="00AA5EC4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64F60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AE2">
              <w:rPr>
                <w:rFonts w:ascii="Times New Roman" w:hAnsi="Times New Roman" w:cs="Times New Roman"/>
              </w:rPr>
              <w:t>В случае, если начальная (максимальная) цена контракта при осуществлении закупки товара, работы, услуги превышает размер, установленный Правительством Российской Федерации, должна ли быть указана в контракте обязанность участника закупки, с которым заключается контракт, предоставить заказчику информацию о своих выгодоприобретателях?</w:t>
            </w:r>
          </w:p>
          <w:p w14:paraId="782FE7EB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AE2">
              <w:rPr>
                <w:rFonts w:ascii="Times New Roman" w:hAnsi="Times New Roman" w:cs="Times New Roman"/>
              </w:rPr>
              <w:t>A) да</w:t>
            </w:r>
          </w:p>
          <w:p w14:paraId="60E11E9A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AE2">
              <w:rPr>
                <w:rFonts w:ascii="Times New Roman" w:hAnsi="Times New Roman" w:cs="Times New Roman"/>
              </w:rPr>
              <w:t>B) нет</w:t>
            </w:r>
          </w:p>
          <w:p w14:paraId="375FDA14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AE2">
              <w:rPr>
                <w:rFonts w:ascii="Times New Roman" w:hAnsi="Times New Roman" w:cs="Times New Roman"/>
              </w:rPr>
              <w:t>C) только с согласия выгодоприобретателя</w:t>
            </w:r>
          </w:p>
          <w:p w14:paraId="43B133B7" w14:textId="733E0CD3" w:rsidR="00AA5EC4" w:rsidRPr="006D1F22" w:rsidRDefault="00AA5EC4" w:rsidP="00CE1A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AE2">
              <w:rPr>
                <w:rFonts w:ascii="Times New Roman" w:hAnsi="Times New Roman" w:cs="Times New Roman"/>
              </w:rPr>
              <w:t>D) только с согласия контролирующих органов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C6A8" w14:textId="5B079BFE" w:rsidR="00AA5EC4" w:rsidRPr="00E91321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BFF8" w14:textId="77777777" w:rsidR="00AA5EC4" w:rsidRPr="006D1F22" w:rsidRDefault="00AA5EC4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AA5EC4" w:rsidRPr="006D1F22" w14:paraId="2AD0E82E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79F1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25EDB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В случае, если по окончании срока подачи заявок на участие в запросе котировок подана только одна заявка:</w:t>
            </w:r>
          </w:p>
          <w:p w14:paraId="581D9A06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заказчик заключает контракт с единственным поставщиком (подрядчиком, исполнителем), если единственная поданная заявка признана соответствующей требованиям закона о контрактной системе и требованиям, указанным в извещении о проведении запроса котировок</w:t>
            </w:r>
          </w:p>
          <w:p w14:paraId="02AAC74D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заказчик продлевает срок подачи заявок на участие в запросе котировок на 4 рабочих дня</w:t>
            </w:r>
          </w:p>
          <w:p w14:paraId="6CAC96C2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заказчик продлевает срок подачи заявок на участие в запросе котировок на один месяц</w:t>
            </w:r>
          </w:p>
          <w:p w14:paraId="5ED21B47" w14:textId="34207CC0" w:rsidR="00AA5EC4" w:rsidRPr="0061757E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заказчик вносит изменения в план-график и осуществляет повторную закупку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4C8F" w14:textId="4A48D5F4" w:rsidR="00AA5EC4" w:rsidRDefault="00AA5EC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D4A8" w14:textId="381179E0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35C77156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7FA90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8D049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В случае, если проведение электронного аукциона (в том числе повторное) признано не состоявшимся в связи с тем, что по окончании срока подачи заявок на участие в таком аукционе не подано ни одной заявки, заказчик вправе:</w:t>
            </w:r>
          </w:p>
          <w:p w14:paraId="4CCB3F16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внести изменения в план-график и отказаться от проведения закупки</w:t>
            </w:r>
          </w:p>
          <w:p w14:paraId="2C3FFC2B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внести изменения в план-закупок и отказаться от проведения закупки</w:t>
            </w:r>
          </w:p>
          <w:p w14:paraId="2DB9DAE9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внести изменения в план-график и осуществить закупку путем проведения запроса предложений</w:t>
            </w:r>
          </w:p>
          <w:p w14:paraId="1FF61B52" w14:textId="4E0FD597" w:rsidR="00AA5EC4" w:rsidRPr="0061757E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внести изменения в план-график и осуществить закупку у единственного поставщика (подрядчика, исполнителя) на основании п. 25 ч. 1 ст. 93 Федерального закона от 05.04.2013 г. N 44-ФЗ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DD59" w14:textId="53A3F1D9" w:rsidR="00AA5EC4" w:rsidRPr="000339C7" w:rsidRDefault="00AA5EC4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80E4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4F2F5263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3C729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2B394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В случае, если только одна заявка признана соответствующей требованиям конкурсной документации:</w:t>
            </w:r>
          </w:p>
          <w:p w14:paraId="14D0380C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A) Заказчик осуществляет закупку у единственного поставщика, уведомив об этом соответствующие контролирующие органы</w:t>
            </w:r>
          </w:p>
          <w:p w14:paraId="1302D18B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B) Заказчик осуществляет закупку у единственного поставщика по согласованию с соответствующими контролирующими органами</w:t>
            </w:r>
          </w:p>
          <w:p w14:paraId="6E2D8946" w14:textId="77777777" w:rsidR="00AA5EC4" w:rsidRPr="00CE1AE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C) Заказчик осуществляет закупку у единственного поставщика без какого-либо согласования с соответствующими контролирующими органами</w:t>
            </w:r>
          </w:p>
          <w:p w14:paraId="67F28E45" w14:textId="63F84314" w:rsidR="00AA5EC4" w:rsidRPr="006D1F2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D) Заказчик объявляет новую закупку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E420" w14:textId="07752478" w:rsidR="00AA5EC4" w:rsidRDefault="00AA5EC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49185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4664404D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88D35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91F42" w14:textId="01EDF8AE" w:rsidR="00AA5EC4" w:rsidRPr="006D1F22" w:rsidRDefault="00AA5EC4" w:rsidP="00CE1A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AE2">
              <w:rPr>
                <w:rFonts w:ascii="Times New Roman" w:hAnsi="Times New Roman" w:cs="Times New Roman"/>
                <w:bCs/>
              </w:rPr>
              <w:t>В соответствии со ст. 33 Закона 44-ФЗ при описании товара в извещении на закупку: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0098" w14:textId="7FD2B2B0" w:rsidR="00AA5EC4" w:rsidRPr="000339C7" w:rsidRDefault="00AA5EC4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83FC" w14:textId="76B04AAD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037EEE7A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39714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08464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В течение какого срока Заказчик обязан предоставить ответ на поступившее от поставщика обращение за разъяснением извещения о закупке:</w:t>
            </w:r>
          </w:p>
          <w:p w14:paraId="2643AF7F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в течение 2-х дней</w:t>
            </w:r>
          </w:p>
          <w:p w14:paraId="0DB05356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в течение 24 часов</w:t>
            </w:r>
          </w:p>
          <w:p w14:paraId="4079C68F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в течение 7- дней</w:t>
            </w:r>
          </w:p>
          <w:p w14:paraId="5D0E69C6" w14:textId="1AC33E42" w:rsidR="00AA5EC4" w:rsidRPr="00970356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в течение 48 часов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CAC32" w14:textId="0B19E959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B6C8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516A707A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6D4D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E39C0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В течении какого срока утверждается план-график и изменения, вносимые в план- график:</w:t>
            </w:r>
          </w:p>
          <w:p w14:paraId="4FFA5F4E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3 дня</w:t>
            </w:r>
          </w:p>
          <w:p w14:paraId="53270408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10 дней</w:t>
            </w:r>
          </w:p>
          <w:p w14:paraId="1AD298CD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30 дней</w:t>
            </w:r>
          </w:p>
          <w:p w14:paraId="672BB09B" w14:textId="1C3CA78C" w:rsidR="00AA5EC4" w:rsidRPr="0061757E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не имеет значения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086C" w14:textId="7FAA3BA7" w:rsidR="00AA5EC4" w:rsidRDefault="00AA5EC4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D01A" w14:textId="77777777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597B5A8A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DBE6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B99D9" w14:textId="284C1F0F" w:rsidR="00AA5EC4" w:rsidRPr="0061757E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Вправе ли члены комиссии Заказчика по рассмотрению и оценке заявок, поступивших на процедуру проведения открытого конкурса, делегировать свои полномочия иным сотрудникам Заказчика: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18C3" w14:textId="451A7503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BF4B" w14:textId="0282D8FC" w:rsidR="00AA5EC4" w:rsidRPr="006D1F22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6BF687AF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4E84A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FB75B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Документы и информация, направляемые в форме электронных документов участником электронного аукциона, заказчиком, должны быть подписаны:</w:t>
            </w:r>
          </w:p>
          <w:p w14:paraId="69A9EEAE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усиленной электронной подписью</w:t>
            </w:r>
          </w:p>
          <w:p w14:paraId="37367422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квалифицированной электронной подписью</w:t>
            </w:r>
          </w:p>
          <w:p w14:paraId="3F121DE9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по SMS</w:t>
            </w:r>
          </w:p>
          <w:p w14:paraId="57A8A2AD" w14:textId="35123A27" w:rsidR="00AA5EC4" w:rsidRPr="00CA0263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простой электронной подписью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5A9E6" w14:textId="19DED17F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3E1B3" w14:textId="5B7B7F1E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7583CC6D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73BDF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2131D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Должна ли содержать информация в извещении о проведении запроса котировок, требование об обеспечении исполнения контракта:</w:t>
            </w:r>
          </w:p>
          <w:p w14:paraId="12F4066C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заказчик вправе установить требование об обеспечении исполнения контракта</w:t>
            </w:r>
          </w:p>
          <w:p w14:paraId="36A70A44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законом не предусмотрено обеспечения контракта при проведении запроса котировок</w:t>
            </w:r>
          </w:p>
          <w:p w14:paraId="4141B2E9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обеспечение исполнения контракта устанавливается по согласию сторон</w:t>
            </w:r>
          </w:p>
          <w:p w14:paraId="2A390EAD" w14:textId="1079772E" w:rsidR="00AA5EC4" w:rsidRPr="00CA0263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заказчик обязан установить требование об обеспечении исполнения контракта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4CB4D" w14:textId="63E11091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83B9C" w14:textId="26B3D191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0B46B574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FB848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23778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Достаточно ли для назначения контрактного управляющего издания приказа руководителя о возложении этих полномочий на работника и внесения новых функций в его должностную инструкцию?</w:t>
            </w:r>
          </w:p>
          <w:p w14:paraId="45D6CDE3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да, этого достаточно</w:t>
            </w:r>
          </w:p>
          <w:p w14:paraId="5CA54864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нет</w:t>
            </w:r>
          </w:p>
          <w:p w14:paraId="4BD716BE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нет, необходимо согласие учредителя</w:t>
            </w:r>
          </w:p>
          <w:p w14:paraId="10D9AE00" w14:textId="15905EE1" w:rsidR="00AA5EC4" w:rsidRPr="00CA0263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нет, необходимо согласие контролирующего органа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4F338" w14:textId="4C458987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36E2F" w14:textId="66BE1EE3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0D45B297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E1B73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E7F8D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Если начальная (максимальная) цена контракта не превышает 50 миллионов рублей, размер обеспечения исполнения контракта должен составлять:</w:t>
            </w:r>
          </w:p>
          <w:p w14:paraId="5D5043F9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от 5% до 30% начальной (максимальной) цены контракта, указанной в извещении об осуществлении закупки</w:t>
            </w:r>
          </w:p>
          <w:p w14:paraId="6B4C9C1E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от 35% до 40% начальной (максимальной) цены контракта, указанной в извещении об осуществлении закупки</w:t>
            </w:r>
          </w:p>
          <w:p w14:paraId="750E23FB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от 45% до 60% начальной (максимальной) цены контракта, указанной в извещении об осуществлении закупки</w:t>
            </w:r>
          </w:p>
          <w:p w14:paraId="7ADE1904" w14:textId="3A874267" w:rsidR="00AA5EC4" w:rsidRPr="00CA0263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от 60% до 80% начальной (максимальной) цены контракта, указанной в извещении об осуществлении закупки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2ABF6" w14:textId="22B9EDBD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BB970" w14:textId="55A99B78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4FDEEC2C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43B1B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4FF2F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Если начальная (максимальная) цена контракта не превышает 50 миллионов рублей, размер обеспечения исполнения контракта должен составлять:</w:t>
            </w:r>
          </w:p>
          <w:p w14:paraId="755E6752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от 5% до 30% начальной (максимальной) цены контракта, указанной в извещении об осуществлении закупки</w:t>
            </w:r>
          </w:p>
          <w:p w14:paraId="41AE9CF1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от 10% до 30% начальной (максимальной) цены контракта, указанной в извещении об осуществлении закупки</w:t>
            </w:r>
          </w:p>
          <w:p w14:paraId="62C78F9B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не менее 30% начальной (максимальной) цены контракта, указанной в извещении об осуществлении закупки</w:t>
            </w:r>
          </w:p>
          <w:p w14:paraId="2A1A31E5" w14:textId="1CDD2725" w:rsidR="00AA5EC4" w:rsidRPr="00CA0263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50% начальной (максимальной) цены контракта, указанной в извещении об осуществлении закупки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8F8B4" w14:textId="51E24280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9FB69" w14:textId="1B6A3CC2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1D9D068C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4B9D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5383" w14:textId="1ADF633C" w:rsidR="00AA5EC4" w:rsidRPr="00CA0263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Е</w:t>
            </w:r>
            <w:r w:rsidRPr="00CE1AE2">
              <w:rPr>
                <w:rFonts w:ascii="Times New Roman" w:hAnsi="Times New Roman" w:cs="Times New Roman"/>
                <w:sz w:val="22"/>
              </w:rPr>
              <w:t>сли победителя нужно выбрать по нескольким критериям, то применяетс</w:t>
            </w:r>
            <w:r>
              <w:rPr>
                <w:rFonts w:ascii="Times New Roman" w:hAnsi="Times New Roman" w:cs="Times New Roman"/>
                <w:sz w:val="22"/>
              </w:rPr>
              <w:t>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BAF3E" w14:textId="701E1658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B184" w14:textId="72B9B726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24998258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99E5F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F5F1C" w14:textId="07D02D5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Е</w:t>
            </w:r>
            <w:r w:rsidRPr="00CE1AE2">
              <w:rPr>
                <w:rFonts w:ascii="Times New Roman" w:hAnsi="Times New Roman" w:cs="Times New Roman"/>
                <w:sz w:val="22"/>
              </w:rPr>
              <w:t xml:space="preserve">сли при проведении закупки, в которой установлено ограничение на участие для </w:t>
            </w:r>
            <w:r>
              <w:rPr>
                <w:rFonts w:ascii="Times New Roman" w:hAnsi="Times New Roman" w:cs="Times New Roman"/>
                <w:sz w:val="22"/>
              </w:rPr>
              <w:t>СМП</w:t>
            </w:r>
            <w:r w:rsidRPr="00CE1AE2">
              <w:rPr>
                <w:rFonts w:ascii="Times New Roman" w:hAnsi="Times New Roman" w:cs="Times New Roman"/>
                <w:sz w:val="22"/>
              </w:rPr>
              <w:t xml:space="preserve"> и </w:t>
            </w:r>
            <w:r>
              <w:rPr>
                <w:rFonts w:ascii="Times New Roman" w:hAnsi="Times New Roman" w:cs="Times New Roman"/>
                <w:sz w:val="22"/>
              </w:rPr>
              <w:t>СОНКО</w:t>
            </w:r>
            <w:r w:rsidRPr="00CE1AE2">
              <w:rPr>
                <w:rFonts w:ascii="Times New Roman" w:hAnsi="Times New Roman" w:cs="Times New Roman"/>
                <w:sz w:val="22"/>
              </w:rPr>
              <w:t>, процедура была признана не состоявшейся, то заказчик:</w:t>
            </w:r>
          </w:p>
          <w:p w14:paraId="29A0B527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 не вправе отменить ограничения</w:t>
            </w:r>
          </w:p>
          <w:p w14:paraId="155255F0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вправе отменить ограничения и провести процедуру повторно </w:t>
            </w:r>
          </w:p>
          <w:p w14:paraId="12B79794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формирует новое извещение о закупке</w:t>
            </w:r>
          </w:p>
          <w:p w14:paraId="159C13CA" w14:textId="283ED5DE" w:rsidR="00AA5EC4" w:rsidRPr="00CA0263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отменяет закупку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FFA16" w14:textId="4D4C12BF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9DF55" w14:textId="03676198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0881B018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27907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97B10" w14:textId="5272E355" w:rsidR="00AA5EC4" w:rsidRPr="00CA0263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Жалоба на действия (бездействия) оператора электронной площадки в отношении закупок для обеспечения федеральных нужд, нужд субъектов РФ, муниципальных нужд подается: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2FCE3" w14:textId="7A780F10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C75D7" w14:textId="75A2F500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78457327" w14:textId="77777777" w:rsidTr="00AA5EC4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07360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35F86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Заказчик вправе осуществлять закупки путем проведения запроса котировок:</w:t>
            </w:r>
          </w:p>
          <w:p w14:paraId="17746F59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при условии, что начальная (максимальная) цена контракта не превышает 500 тысяч рублей</w:t>
            </w:r>
          </w:p>
          <w:p w14:paraId="68E070BD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при условии, что начальная (максимальная) цена контракта не превышает 100 тысяч рублей</w:t>
            </w:r>
          </w:p>
          <w:p w14:paraId="0551E079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при условии, что начальная (максимальная) цена контракта не превышает 500 тысяч рублей, при этом совокупный годовой объем закупок не должен превышать 10% объема средств, предусмотренных на все закупки заказчика</w:t>
            </w:r>
          </w:p>
          <w:p w14:paraId="5A314C07" w14:textId="311D4552" w:rsidR="00AA5EC4" w:rsidRPr="00CA0263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при условии, что начальная (максимальная) цена контракта не превышает 500 тысяч рублей, при этом совокупный годовой объем закупок не должен превышать 5% объема средств, предусмотренных на все закупки заказчика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E908B" w14:textId="6AE6C54E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C02D4" w14:textId="71231338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1006AE6D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3E6E2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447AA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Заказчик вправе отменить определение поставщика (подрядчика, исполнителя) путем проведения запроса котировок:</w:t>
            </w:r>
          </w:p>
          <w:p w14:paraId="38FE30A8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A) не позднее, чем за 2 дня до даты окончания срока подачи заявок на участие в запросе котировок</w:t>
            </w:r>
          </w:p>
          <w:p w14:paraId="0A9D6617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B) не позднее, чем за 3 дня до даты окончания срока подачи заявок на участие в запросе котировок</w:t>
            </w:r>
          </w:p>
          <w:p w14:paraId="536237A7" w14:textId="777777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C) не позднее, чем за 5 дней до даты окончания срока подачи заявок на участие в запросе котировок</w:t>
            </w:r>
          </w:p>
          <w:p w14:paraId="5C7C9C90" w14:textId="79FDDD74" w:rsidR="00AA5EC4" w:rsidRPr="00CA0263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E1AE2">
              <w:rPr>
                <w:rFonts w:ascii="Times New Roman" w:hAnsi="Times New Roman" w:cs="Times New Roman"/>
                <w:sz w:val="22"/>
              </w:rPr>
              <w:t>D) не позднее, чем за 15 дней до даты окончания срока подачи заявок на участие в запросе котировок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F252B" w14:textId="6B005002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1A8D5" w14:textId="66F21BD8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22965663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0B0F3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7627C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Экспертиза результатов, предусмотренных контрактом, в части их соответствия условиям контракта, может проводиться :</w:t>
            </w:r>
          </w:p>
          <w:p w14:paraId="7E69FBC5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A) Заказчиком своими силами или к ее проведению могут привлекаться эксперты и экспертные организации</w:t>
            </w:r>
          </w:p>
          <w:p w14:paraId="42ECB4C5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B) Только с привлечением экспертов и экспертных организаций</w:t>
            </w:r>
          </w:p>
          <w:p w14:paraId="0DDFBB51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C) Только силами заказчика</w:t>
            </w:r>
          </w:p>
          <w:p w14:paraId="689BC392" w14:textId="36900277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 xml:space="preserve">D) Всеми </w:t>
            </w:r>
            <w:r>
              <w:rPr>
                <w:rFonts w:ascii="Times New Roman" w:hAnsi="Times New Roman" w:cs="Times New Roman"/>
                <w:sz w:val="22"/>
              </w:rPr>
              <w:t>участниками контрактной системы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AA31D" w14:textId="00458A46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058AA" w14:textId="4DBB6C97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2E201E83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FFF83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79C3D" w14:textId="2CC5C780" w:rsidR="00AA5EC4" w:rsidRPr="00CE1AE2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Что подлежит обоснованию при формировании плана закупок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1C592" w14:textId="060A4E79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56428" w14:textId="3A833AC3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62698239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E69C2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E52C8" w14:textId="0EC7F1BC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Что относится к обеспечению по заявкам на участие в закупке: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A9693" w14:textId="5471213E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F7007" w14:textId="279165E2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3673DE1A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B06D4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1A752" w14:textId="046AB1BD" w:rsidR="00AA5EC4" w:rsidRPr="00CE1AE2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Что НЕ относится к стоимостным критериям оценки заявок на участие в конкурсе: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CD9B8" w14:textId="0A552A54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93506" w14:textId="0C31507B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2F6DD270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8A83A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6E5D3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Что НЕ относится к стоимостным критериям оценки заявок на участие в конкурсе:</w:t>
            </w:r>
          </w:p>
          <w:p w14:paraId="564B9629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A) расходы заказчика в энергосервисном контракте</w:t>
            </w:r>
          </w:p>
          <w:p w14:paraId="2CCC79D0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B) общая стоимость</w:t>
            </w:r>
          </w:p>
          <w:p w14:paraId="3B69EF03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C) деловая репутация поставщика</w:t>
            </w:r>
          </w:p>
          <w:p w14:paraId="0FFBA872" w14:textId="7E794DB2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9D084" w14:textId="26443132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12D26" w14:textId="0EA6B096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1D772F1A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220A2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662EE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ФЗ № 44 не регулирует отношения:</w:t>
            </w:r>
          </w:p>
          <w:p w14:paraId="7EFE1BF9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A) связанные с закупками товаров, работ, услуг организациями, в уставном капитале которых доля участия РФ в совокупности превышает 50 %</w:t>
            </w:r>
          </w:p>
          <w:p w14:paraId="758425A7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B) направленные на обеспечение государственных и муниципальных нужд в целях повышения эффективности, результативности осуществления закупок товаров, работ, услуг</w:t>
            </w:r>
          </w:p>
          <w:p w14:paraId="69A55DCB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C) оба варианта верны</w:t>
            </w:r>
          </w:p>
          <w:p w14:paraId="4A31ED71" w14:textId="47AD708C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EDAFE" w14:textId="2EC302F5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4566" w14:textId="63C39661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12D6915F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F2853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D78CB" w14:textId="485DEA9D" w:rsidR="00AA5EC4" w:rsidRPr="00CE1AE2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Федеральным органом исполнительной власти по регулированию контрактной системы в сфере закупок является: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FC3BC" w14:textId="2D2958E6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4E1C8" w14:textId="55FE5CE1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41C3E254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B455B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B5FEF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Участник закупки это:</w:t>
            </w:r>
          </w:p>
          <w:p w14:paraId="094C237A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A) любое юридическое лицо независимо от его организационно-правовой формы, формы собственности, места нахождения и места происхождения капитала или любое физическое лицо, в том числе зарегистрированное в качестве индивидуального предпринимателя, за исключением иностранных юридических и физических лиц</w:t>
            </w:r>
          </w:p>
          <w:p w14:paraId="48F9B605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B) .любое юридическое лицо независимо от его организационно-правовой формы, формы собственности, места нахождения и места происхождения капитала</w:t>
            </w:r>
          </w:p>
          <w:p w14:paraId="2EC8A839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C) любое юридическое лицо независимо от его организационно-правовой формы, формы собственности, места нахождения и места происхождения капитала или любое физическое лицо, в том числе зарегистрированное в качестве индивидуального предпринимателя</w:t>
            </w:r>
          </w:p>
          <w:p w14:paraId="32657F20" w14:textId="4DF384CF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 xml:space="preserve">D) юридическое лицо в форме коммерческой организации, независимо от формы собственности, места нахождения и места происхождения капитала или физическое лицо, зарегистрированное в качестве </w:t>
            </w:r>
            <w:r>
              <w:rPr>
                <w:rFonts w:ascii="Times New Roman" w:hAnsi="Times New Roman" w:cs="Times New Roman"/>
                <w:sz w:val="22"/>
              </w:rPr>
              <w:t>индивидуального предпринимателя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AB1D5" w14:textId="57F36052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535F5" w14:textId="123AD7D6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A5EC4" w:rsidRPr="006D1F22" w14:paraId="4F70417D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42E9B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FA5D2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Требования к форме планов-графиков устанавливаются:</w:t>
            </w:r>
          </w:p>
          <w:p w14:paraId="7B39636B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A) Президентом РФ</w:t>
            </w:r>
          </w:p>
          <w:p w14:paraId="63A802EB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B) Совбезом РФ</w:t>
            </w:r>
          </w:p>
          <w:p w14:paraId="3F84E5BC" w14:textId="77777777" w:rsidR="00AA5EC4" w:rsidRPr="008975C8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C) Правительством Российской Федерации</w:t>
            </w:r>
          </w:p>
          <w:p w14:paraId="58A87ACC" w14:textId="25AAC069" w:rsidR="00AA5EC4" w:rsidRPr="00CE1AE2" w:rsidRDefault="00AA5EC4" w:rsidP="00CE1AE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Генеральной прокуратурой РФ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BD2A1" w14:textId="13152496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C4141" w14:textId="22A442E1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5EC4" w:rsidRPr="006D1F22" w14:paraId="7DB6114C" w14:textId="77777777" w:rsidTr="00AA5EC4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A17AD" w14:textId="77777777" w:rsidR="00AA5EC4" w:rsidRPr="006D1F22" w:rsidRDefault="00AA5EC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CCA16" w14:textId="0DD1AC05" w:rsidR="00AA5EC4" w:rsidRPr="00CE1AE2" w:rsidRDefault="00AA5EC4" w:rsidP="002804B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8975C8">
              <w:rPr>
                <w:rFonts w:ascii="Times New Roman" w:hAnsi="Times New Roman" w:cs="Times New Roman"/>
                <w:sz w:val="22"/>
              </w:rPr>
              <w:t>Срок рассмотрения первых частей заявок на участие в электронном аукционе: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16A3C" w14:textId="1A340012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55B23" w14:textId="3FC0E5C7" w:rsidR="00AA5EC4" w:rsidRDefault="00AA5EC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14:paraId="6C4D461C" w14:textId="77777777" w:rsidR="005F0A97" w:rsidRPr="004A49C4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5F0A97" w:rsidRPr="004A49C4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C1C08" w14:textId="77777777" w:rsidR="002A31E7" w:rsidRDefault="002A31E7" w:rsidP="00A60CD9">
      <w:pPr>
        <w:spacing w:after="0" w:line="240" w:lineRule="auto"/>
      </w:pPr>
      <w:r>
        <w:separator/>
      </w:r>
    </w:p>
  </w:endnote>
  <w:endnote w:type="continuationSeparator" w:id="0">
    <w:p w14:paraId="564BB25E" w14:textId="77777777" w:rsidR="002A31E7" w:rsidRDefault="002A31E7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DDFEC" w14:textId="77777777" w:rsidR="002A31E7" w:rsidRDefault="002A31E7" w:rsidP="00A60CD9">
      <w:pPr>
        <w:spacing w:after="0" w:line="240" w:lineRule="auto"/>
      </w:pPr>
      <w:r>
        <w:separator/>
      </w:r>
    </w:p>
  </w:footnote>
  <w:footnote w:type="continuationSeparator" w:id="0">
    <w:p w14:paraId="4FBC3BD4" w14:textId="77777777" w:rsidR="002A31E7" w:rsidRDefault="002A31E7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0E5887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804BD"/>
    <w:rsid w:val="0029265B"/>
    <w:rsid w:val="0029722F"/>
    <w:rsid w:val="002A31E7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49C4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1757E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356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7774D"/>
    <w:rsid w:val="00A97188"/>
    <w:rsid w:val="00AA5EC4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1AE2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DE27A7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B4C7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6175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6175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B90F3-6A8C-413C-BDC7-B6884898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2024-07-25T10:31:00Z</dcterms:created>
  <dcterms:modified xsi:type="dcterms:W3CDTF">2024-07-25T10:31:00Z</dcterms:modified>
</cp:coreProperties>
</file>